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C3A" w:rsidRDefault="008B0334">
      <w:pPr>
        <w:rPr>
          <w:rFonts w:cstheme="minorHAnsi"/>
          <w:b/>
          <w:sz w:val="20"/>
          <w:szCs w:val="20"/>
          <w:lang w:val="en-US"/>
        </w:rPr>
      </w:pPr>
      <w:r>
        <w:rPr>
          <w:rFonts w:cstheme="minorHAnsi"/>
          <w:b/>
          <w:sz w:val="20"/>
          <w:szCs w:val="20"/>
          <w:lang w:val="en-US"/>
        </w:rPr>
        <w:t>DBH</w:t>
      </w:r>
      <w:r w:rsidR="00014C3A" w:rsidRPr="00014C3A">
        <w:rPr>
          <w:rFonts w:cstheme="minorHAnsi"/>
          <w:b/>
          <w:sz w:val="20"/>
          <w:szCs w:val="20"/>
          <w:lang w:val="en-US"/>
        </w:rPr>
        <w:t xml:space="preserve">: </w:t>
      </w:r>
      <w:bookmarkStart w:id="0" w:name="_GoBack"/>
      <w:r w:rsidR="00014C3A" w:rsidRPr="00014C3A">
        <w:rPr>
          <w:rFonts w:cstheme="minorHAnsi"/>
          <w:b/>
          <w:sz w:val="20"/>
          <w:szCs w:val="20"/>
          <w:lang w:val="en-US"/>
        </w:rPr>
        <w:t>The announcement on holding Annual General Meeting of Shareholders 2017</w:t>
      </w:r>
      <w:bookmarkEnd w:id="0"/>
    </w:p>
    <w:p w:rsidR="00763B18" w:rsidRDefault="00CA2348" w:rsidP="006C160A">
      <w:pPr>
        <w:spacing w:after="0" w:line="360" w:lineRule="auto"/>
        <w:rPr>
          <w:rFonts w:cstheme="minorHAnsi"/>
          <w:sz w:val="20"/>
          <w:szCs w:val="20"/>
          <w:lang w:val="en-US"/>
        </w:rPr>
      </w:pPr>
      <w:r>
        <w:rPr>
          <w:rFonts w:cstheme="minorHAnsi"/>
          <w:sz w:val="20"/>
          <w:szCs w:val="20"/>
          <w:lang w:val="en-US"/>
        </w:rPr>
        <w:t xml:space="preserve">On </w:t>
      </w:r>
      <w:r w:rsidR="00014C3A">
        <w:rPr>
          <w:rFonts w:cstheme="minorHAnsi"/>
          <w:sz w:val="20"/>
          <w:szCs w:val="20"/>
          <w:lang w:val="en-US"/>
        </w:rPr>
        <w:t>1</w:t>
      </w:r>
      <w:r w:rsidR="008B0334">
        <w:rPr>
          <w:rFonts w:cstheme="minorHAnsi"/>
          <w:sz w:val="20"/>
          <w:szCs w:val="20"/>
          <w:lang w:val="en-US"/>
        </w:rPr>
        <w:t>7</w:t>
      </w:r>
      <w:r>
        <w:rPr>
          <w:rFonts w:cstheme="minorHAnsi"/>
          <w:sz w:val="20"/>
          <w:szCs w:val="20"/>
          <w:lang w:val="en-US"/>
        </w:rPr>
        <w:t xml:space="preserve">/04/2017, </w:t>
      </w:r>
      <w:r w:rsidR="0004468C">
        <w:rPr>
          <w:rFonts w:cstheme="minorHAnsi"/>
          <w:sz w:val="20"/>
          <w:szCs w:val="20"/>
          <w:lang w:val="en-US"/>
        </w:rPr>
        <w:t>HBI</w:t>
      </w:r>
      <w:r w:rsidR="008B0334" w:rsidRPr="008B0334">
        <w:rPr>
          <w:rFonts w:cstheme="minorHAnsi"/>
          <w:sz w:val="20"/>
          <w:szCs w:val="20"/>
          <w:lang w:val="en-US"/>
        </w:rPr>
        <w:t xml:space="preserve"> Joint Stock Company</w:t>
      </w:r>
      <w:r w:rsidR="008B0334">
        <w:rPr>
          <w:rFonts w:cstheme="minorHAnsi"/>
          <w:sz w:val="20"/>
          <w:szCs w:val="20"/>
          <w:lang w:val="en-US"/>
        </w:rPr>
        <w:t xml:space="preserve"> </w:t>
      </w:r>
      <w:r w:rsidR="00014C3A">
        <w:rPr>
          <w:rFonts w:cstheme="minorHAnsi"/>
          <w:sz w:val="20"/>
          <w:szCs w:val="20"/>
          <w:lang w:val="en-US"/>
        </w:rPr>
        <w:t xml:space="preserve">announced </w:t>
      </w:r>
      <w:r w:rsidR="00AF48E7" w:rsidRPr="00014C3A">
        <w:rPr>
          <w:rFonts w:cstheme="minorHAnsi"/>
          <w:sz w:val="20"/>
          <w:szCs w:val="20"/>
          <w:lang w:val="en-US"/>
        </w:rPr>
        <w:t>the</w:t>
      </w:r>
      <w:r w:rsidR="00014C3A" w:rsidRPr="00014C3A">
        <w:rPr>
          <w:rFonts w:cstheme="minorHAnsi"/>
          <w:sz w:val="20"/>
          <w:szCs w:val="20"/>
          <w:lang w:val="en-US"/>
        </w:rPr>
        <w:t xml:space="preserve"> announcement on holding Annual General Meeting of Shareholders 2017</w:t>
      </w:r>
      <w:r w:rsidR="00AF48E7">
        <w:rPr>
          <w:rFonts w:cstheme="minorHAnsi"/>
          <w:sz w:val="20"/>
          <w:szCs w:val="20"/>
          <w:lang w:val="en-US"/>
        </w:rPr>
        <w:t xml:space="preserve"> as follows:</w:t>
      </w:r>
    </w:p>
    <w:p w:rsidR="00831FE2" w:rsidRPr="0004468C" w:rsidRDefault="00AF48E7" w:rsidP="006C160A">
      <w:pPr>
        <w:pStyle w:val="ListParagraph"/>
        <w:numPr>
          <w:ilvl w:val="0"/>
          <w:numId w:val="4"/>
        </w:numPr>
        <w:spacing w:after="0" w:line="360" w:lineRule="auto"/>
        <w:rPr>
          <w:rFonts w:cstheme="minorHAnsi"/>
          <w:sz w:val="20"/>
          <w:szCs w:val="20"/>
          <w:lang w:val="en-US"/>
        </w:rPr>
      </w:pPr>
      <w:r w:rsidRPr="005416C9">
        <w:rPr>
          <w:rFonts w:cstheme="minorHAnsi"/>
          <w:b/>
          <w:sz w:val="20"/>
          <w:szCs w:val="20"/>
          <w:lang w:val="en-US"/>
        </w:rPr>
        <w:t>Time:</w:t>
      </w:r>
      <w:r w:rsidR="00831FE2" w:rsidRPr="0004468C">
        <w:rPr>
          <w:rFonts w:cstheme="minorHAnsi"/>
          <w:sz w:val="20"/>
          <w:szCs w:val="20"/>
          <w:lang w:val="en-US"/>
        </w:rPr>
        <w:t xml:space="preserve"> </w:t>
      </w:r>
      <w:r w:rsidRPr="0004468C">
        <w:rPr>
          <w:rFonts w:cstheme="minorHAnsi"/>
          <w:sz w:val="20"/>
          <w:szCs w:val="20"/>
          <w:lang w:val="en-US"/>
        </w:rPr>
        <w:tab/>
      </w:r>
      <w:r w:rsidR="008B0334" w:rsidRPr="0004468C">
        <w:rPr>
          <w:rFonts w:cstheme="minorHAnsi"/>
          <w:sz w:val="20"/>
          <w:szCs w:val="20"/>
          <w:lang w:val="en-US"/>
        </w:rPr>
        <w:t>08:00 , 2</w:t>
      </w:r>
      <w:r w:rsidR="0004468C">
        <w:rPr>
          <w:rFonts w:cstheme="minorHAnsi"/>
          <w:sz w:val="20"/>
          <w:szCs w:val="20"/>
          <w:lang w:val="en-US"/>
        </w:rPr>
        <w:t>8</w:t>
      </w:r>
      <w:r w:rsidR="008B0334" w:rsidRPr="0004468C">
        <w:rPr>
          <w:rFonts w:cstheme="minorHAnsi"/>
          <w:sz w:val="20"/>
          <w:szCs w:val="20"/>
          <w:lang w:val="en-US"/>
        </w:rPr>
        <w:t xml:space="preserve">/04/2017 </w:t>
      </w:r>
    </w:p>
    <w:p w:rsidR="008B0334" w:rsidRDefault="0004468C" w:rsidP="006C160A">
      <w:pPr>
        <w:pStyle w:val="ListParagraph"/>
        <w:numPr>
          <w:ilvl w:val="0"/>
          <w:numId w:val="4"/>
        </w:numPr>
        <w:tabs>
          <w:tab w:val="left" w:pos="720"/>
        </w:tabs>
        <w:spacing w:after="0" w:line="360" w:lineRule="auto"/>
        <w:rPr>
          <w:rFonts w:cstheme="minorHAnsi"/>
          <w:sz w:val="20"/>
          <w:szCs w:val="20"/>
          <w:lang w:val="en-US"/>
        </w:rPr>
      </w:pPr>
      <w:r w:rsidRPr="005416C9">
        <w:rPr>
          <w:rFonts w:cstheme="minorHAnsi"/>
          <w:b/>
          <w:sz w:val="20"/>
          <w:szCs w:val="20"/>
          <w:lang w:val="en-US"/>
        </w:rPr>
        <w:t>Location:</w:t>
      </w:r>
      <w:r>
        <w:rPr>
          <w:rFonts w:cstheme="minorHAnsi"/>
          <w:sz w:val="20"/>
          <w:szCs w:val="20"/>
          <w:lang w:val="en-US"/>
        </w:rPr>
        <w:t xml:space="preserve"> 203 Nguyen Huy </w:t>
      </w:r>
      <w:proofErr w:type="spellStart"/>
      <w:r>
        <w:rPr>
          <w:rFonts w:cstheme="minorHAnsi"/>
          <w:sz w:val="20"/>
          <w:szCs w:val="20"/>
          <w:lang w:val="en-US"/>
        </w:rPr>
        <w:t>Tuong</w:t>
      </w:r>
      <w:proofErr w:type="spellEnd"/>
      <w:r>
        <w:rPr>
          <w:rFonts w:cstheme="minorHAnsi"/>
          <w:sz w:val="20"/>
          <w:szCs w:val="20"/>
          <w:lang w:val="en-US"/>
        </w:rPr>
        <w:t xml:space="preserve">, </w:t>
      </w:r>
      <w:proofErr w:type="spellStart"/>
      <w:r>
        <w:rPr>
          <w:rFonts w:cstheme="minorHAnsi"/>
          <w:sz w:val="20"/>
          <w:szCs w:val="20"/>
          <w:lang w:val="en-US"/>
        </w:rPr>
        <w:t>Thanh</w:t>
      </w:r>
      <w:proofErr w:type="spellEnd"/>
      <w:r>
        <w:rPr>
          <w:rFonts w:cstheme="minorHAnsi"/>
          <w:sz w:val="20"/>
          <w:szCs w:val="20"/>
          <w:lang w:val="en-US"/>
        </w:rPr>
        <w:t xml:space="preserve"> Xuan </w:t>
      </w:r>
      <w:proofErr w:type="spellStart"/>
      <w:r>
        <w:rPr>
          <w:rFonts w:cstheme="minorHAnsi"/>
          <w:sz w:val="20"/>
          <w:szCs w:val="20"/>
          <w:lang w:val="en-US"/>
        </w:rPr>
        <w:t>Trung</w:t>
      </w:r>
      <w:proofErr w:type="spellEnd"/>
      <w:r>
        <w:rPr>
          <w:rFonts w:cstheme="minorHAnsi"/>
          <w:sz w:val="20"/>
          <w:szCs w:val="20"/>
          <w:lang w:val="en-US"/>
        </w:rPr>
        <w:t xml:space="preserve"> Ward, </w:t>
      </w:r>
      <w:proofErr w:type="spellStart"/>
      <w:r>
        <w:rPr>
          <w:rFonts w:cstheme="minorHAnsi"/>
          <w:sz w:val="20"/>
          <w:szCs w:val="20"/>
          <w:lang w:val="en-US"/>
        </w:rPr>
        <w:t>Thanh</w:t>
      </w:r>
      <w:proofErr w:type="spellEnd"/>
      <w:r>
        <w:rPr>
          <w:rFonts w:cstheme="minorHAnsi"/>
          <w:sz w:val="20"/>
          <w:szCs w:val="20"/>
          <w:lang w:val="en-US"/>
        </w:rPr>
        <w:t xml:space="preserve"> Xuan District, Hanoi City</w:t>
      </w:r>
    </w:p>
    <w:p w:rsidR="0004468C" w:rsidRDefault="0004468C" w:rsidP="006C160A">
      <w:pPr>
        <w:pStyle w:val="ListParagraph"/>
        <w:numPr>
          <w:ilvl w:val="0"/>
          <w:numId w:val="4"/>
        </w:numPr>
        <w:tabs>
          <w:tab w:val="left" w:pos="720"/>
        </w:tabs>
        <w:spacing w:after="0" w:line="360" w:lineRule="auto"/>
        <w:rPr>
          <w:rFonts w:cstheme="minorHAnsi"/>
          <w:sz w:val="20"/>
          <w:szCs w:val="20"/>
          <w:lang w:val="en-US"/>
        </w:rPr>
      </w:pPr>
      <w:r w:rsidRPr="005416C9">
        <w:rPr>
          <w:rFonts w:cstheme="minorHAnsi"/>
          <w:b/>
          <w:sz w:val="20"/>
          <w:szCs w:val="20"/>
          <w:lang w:val="en-US"/>
        </w:rPr>
        <w:t>Chairman:</w:t>
      </w:r>
      <w:r>
        <w:rPr>
          <w:rFonts w:cstheme="minorHAnsi"/>
          <w:sz w:val="20"/>
          <w:szCs w:val="20"/>
          <w:lang w:val="en-US"/>
        </w:rPr>
        <w:t xml:space="preserve"> Mr. Nguyen Hong Ngoc – Chairman of Board of Directors</w:t>
      </w:r>
    </w:p>
    <w:p w:rsidR="0004468C" w:rsidRDefault="0004468C" w:rsidP="006C160A">
      <w:pPr>
        <w:pStyle w:val="ListParagraph"/>
        <w:numPr>
          <w:ilvl w:val="0"/>
          <w:numId w:val="4"/>
        </w:numPr>
        <w:tabs>
          <w:tab w:val="left" w:pos="720"/>
        </w:tabs>
        <w:spacing w:after="0" w:line="360" w:lineRule="auto"/>
        <w:rPr>
          <w:rFonts w:cstheme="minorHAnsi"/>
          <w:sz w:val="20"/>
          <w:szCs w:val="20"/>
          <w:lang w:val="en-US"/>
        </w:rPr>
      </w:pPr>
      <w:r w:rsidRPr="005416C9">
        <w:rPr>
          <w:rFonts w:cstheme="minorHAnsi"/>
          <w:b/>
          <w:sz w:val="20"/>
          <w:szCs w:val="20"/>
          <w:lang w:val="en-US"/>
        </w:rPr>
        <w:t>Content:</w:t>
      </w:r>
      <w:r>
        <w:rPr>
          <w:rFonts w:cstheme="minorHAnsi"/>
          <w:sz w:val="20"/>
          <w:szCs w:val="20"/>
          <w:lang w:val="en-US"/>
        </w:rPr>
        <w:t xml:space="preserve"> Attached with this announcement</w:t>
      </w:r>
    </w:p>
    <w:p w:rsidR="0004468C" w:rsidRPr="005416C9" w:rsidRDefault="0004468C" w:rsidP="006C160A">
      <w:pPr>
        <w:pStyle w:val="ListParagraph"/>
        <w:numPr>
          <w:ilvl w:val="0"/>
          <w:numId w:val="4"/>
        </w:numPr>
        <w:tabs>
          <w:tab w:val="left" w:pos="720"/>
        </w:tabs>
        <w:spacing w:after="0" w:line="360" w:lineRule="auto"/>
        <w:rPr>
          <w:rFonts w:cstheme="minorHAnsi"/>
          <w:b/>
          <w:sz w:val="20"/>
          <w:szCs w:val="20"/>
          <w:lang w:val="en-US"/>
        </w:rPr>
      </w:pPr>
      <w:r w:rsidRPr="005416C9">
        <w:rPr>
          <w:rFonts w:cstheme="minorHAnsi"/>
          <w:b/>
          <w:sz w:val="20"/>
          <w:szCs w:val="20"/>
          <w:lang w:val="en-US"/>
        </w:rPr>
        <w:t>Note:</w:t>
      </w:r>
    </w:p>
    <w:p w:rsidR="0004468C" w:rsidRDefault="0004468C" w:rsidP="006C160A">
      <w:pPr>
        <w:pStyle w:val="ListParagraph"/>
        <w:tabs>
          <w:tab w:val="left" w:pos="720"/>
        </w:tabs>
        <w:spacing w:after="0" w:line="360" w:lineRule="auto"/>
        <w:rPr>
          <w:rFonts w:cstheme="minorHAnsi"/>
          <w:sz w:val="20"/>
          <w:szCs w:val="20"/>
          <w:lang w:val="en-US"/>
        </w:rPr>
      </w:pPr>
      <w:r>
        <w:rPr>
          <w:rFonts w:cstheme="minorHAnsi"/>
          <w:sz w:val="20"/>
          <w:szCs w:val="20"/>
          <w:lang w:val="en-US"/>
        </w:rPr>
        <w:t>+ Please send your attendance confirmation; attendance authorization letter (according to attached form) to the Company before 22/04/2017;</w:t>
      </w:r>
    </w:p>
    <w:p w:rsidR="0004468C" w:rsidRDefault="0004468C" w:rsidP="006C160A">
      <w:pPr>
        <w:pStyle w:val="ListParagraph"/>
        <w:tabs>
          <w:tab w:val="left" w:pos="720"/>
        </w:tabs>
        <w:spacing w:after="0" w:line="360" w:lineRule="auto"/>
        <w:rPr>
          <w:rFonts w:cstheme="minorHAnsi"/>
          <w:sz w:val="20"/>
          <w:szCs w:val="20"/>
          <w:lang w:val="en-US"/>
        </w:rPr>
      </w:pPr>
      <w:r>
        <w:rPr>
          <w:rFonts w:cstheme="minorHAnsi"/>
          <w:sz w:val="20"/>
          <w:szCs w:val="20"/>
          <w:lang w:val="en-US"/>
        </w:rPr>
        <w:t>+ Shareholders/authorized person upon attendance please bring your ID card/Passport (original) for qualification verification procedure.</w:t>
      </w:r>
    </w:p>
    <w:p w:rsidR="0004468C" w:rsidRPr="0004468C" w:rsidRDefault="0004468C" w:rsidP="006C160A">
      <w:pPr>
        <w:pStyle w:val="ListParagraph"/>
        <w:tabs>
          <w:tab w:val="left" w:pos="720"/>
        </w:tabs>
        <w:spacing w:after="0" w:line="360" w:lineRule="auto"/>
        <w:rPr>
          <w:rFonts w:cstheme="minorHAnsi"/>
          <w:sz w:val="20"/>
          <w:szCs w:val="20"/>
          <w:lang w:val="en-US"/>
        </w:rPr>
      </w:pPr>
      <w:r>
        <w:rPr>
          <w:rFonts w:cstheme="minorHAnsi"/>
          <w:sz w:val="20"/>
          <w:szCs w:val="20"/>
          <w:lang w:val="en-US"/>
        </w:rPr>
        <w:t xml:space="preserve">+ Shareholder or Shareholder group owns 10% or more of charter capital for 06 consecutive month has the right to propose matters required to put in meeting contents (beside the contents stated in attached materials). Proposal must be in written and sent to Company before at least 03 day prior to opening date. </w:t>
      </w:r>
    </w:p>
    <w:p w:rsidR="00217419" w:rsidRPr="00217419" w:rsidRDefault="00E90422" w:rsidP="00CA2348">
      <w:pPr>
        <w:rPr>
          <w:rFonts w:cstheme="minorHAnsi"/>
          <w:sz w:val="20"/>
          <w:szCs w:val="20"/>
          <w:lang w:val="en-US"/>
        </w:rPr>
      </w:pPr>
      <w:r>
        <w:rPr>
          <w:rFonts w:cstheme="minorHAnsi"/>
          <w:sz w:val="20"/>
          <w:szCs w:val="20"/>
          <w:lang w:val="en-US"/>
        </w:rPr>
        <w:tab/>
      </w:r>
    </w:p>
    <w:sectPr w:rsidR="00217419" w:rsidRPr="002174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6042"/>
    <w:multiLevelType w:val="hybridMultilevel"/>
    <w:tmpl w:val="61A6B1B8"/>
    <w:lvl w:ilvl="0" w:tplc="5ED8D7E8">
      <w:start w:val="1"/>
      <w:numFmt w:val="decimal"/>
      <w:lvlText w:val="%1."/>
      <w:lvlJc w:val="left"/>
      <w:pPr>
        <w:ind w:left="1080" w:hanging="360"/>
      </w:pPr>
      <w:rPr>
        <w:rFonts w:asciiTheme="minorHAnsi" w:eastAsiaTheme="minorHAnsi" w:hAnsiTheme="minorHAnsi" w:cstheme="minorHAns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2E080C"/>
    <w:multiLevelType w:val="hybridMultilevel"/>
    <w:tmpl w:val="25DCDFAA"/>
    <w:lvl w:ilvl="0" w:tplc="B48024DA">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555A2D84"/>
    <w:multiLevelType w:val="hybridMultilevel"/>
    <w:tmpl w:val="EC30AE60"/>
    <w:lvl w:ilvl="0" w:tplc="4254157E">
      <w:start w:val="1"/>
      <w:numFmt w:val="decimal"/>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48463D7"/>
    <w:multiLevelType w:val="hybridMultilevel"/>
    <w:tmpl w:val="130CEF8C"/>
    <w:lvl w:ilvl="0" w:tplc="9788DC6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E2"/>
    <w:rsid w:val="00014C3A"/>
    <w:rsid w:val="0004468C"/>
    <w:rsid w:val="00217419"/>
    <w:rsid w:val="005416C9"/>
    <w:rsid w:val="006C160A"/>
    <w:rsid w:val="00763B18"/>
    <w:rsid w:val="00831FE2"/>
    <w:rsid w:val="008B0334"/>
    <w:rsid w:val="008E1F7F"/>
    <w:rsid w:val="00AF48E7"/>
    <w:rsid w:val="00CA2348"/>
    <w:rsid w:val="00E90422"/>
    <w:rsid w:val="00F63A9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0A10E-C05B-4267-8379-B5C3EEF6F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FE2"/>
    <w:pPr>
      <w:ind w:left="720"/>
      <w:contextualSpacing/>
    </w:pPr>
  </w:style>
  <w:style w:type="character" w:styleId="Hyperlink">
    <w:name w:val="Hyperlink"/>
    <w:basedOn w:val="DefaultParagraphFont"/>
    <w:uiPriority w:val="99"/>
    <w:unhideWhenUsed/>
    <w:rsid w:val="00E904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26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dc:description/>
  <cp:lastModifiedBy>Toan Nguyen Huy</cp:lastModifiedBy>
  <cp:revision>12</cp:revision>
  <dcterms:created xsi:type="dcterms:W3CDTF">2017-04-23T23:16:00Z</dcterms:created>
  <dcterms:modified xsi:type="dcterms:W3CDTF">2017-05-09T04:15:00Z</dcterms:modified>
</cp:coreProperties>
</file>